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D2" w:rsidRPr="00083C89" w:rsidRDefault="001D30D2" w:rsidP="001D30D2">
      <w:pPr>
        <w:jc w:val="center"/>
        <w:rPr>
          <w:b/>
        </w:rPr>
      </w:pPr>
      <w:bookmarkStart w:id="0" w:name="_GoBack"/>
      <w:bookmarkEnd w:id="0"/>
      <w:r w:rsidRPr="00083C89">
        <w:rPr>
          <w:b/>
        </w:rPr>
        <w:t>Regulamin</w:t>
      </w:r>
    </w:p>
    <w:p w:rsidR="001D30D2" w:rsidRPr="00083C89" w:rsidRDefault="001D30D2" w:rsidP="00BD1A41">
      <w:pPr>
        <w:jc w:val="center"/>
        <w:rPr>
          <w:b/>
        </w:rPr>
      </w:pPr>
      <w:r w:rsidRPr="00083C89">
        <w:rPr>
          <w:b/>
        </w:rPr>
        <w:t xml:space="preserve">XIV Grand Prix Trzemeszeńskiego Towarzystwa Sportowego w </w:t>
      </w:r>
      <w:r>
        <w:rPr>
          <w:b/>
        </w:rPr>
        <w:t>tenisie stołowym Trzemeszno 2022/2023</w:t>
      </w:r>
    </w:p>
    <w:p w:rsidR="001D30D2" w:rsidRPr="00083C89" w:rsidRDefault="001D30D2" w:rsidP="001D30D2">
      <w:pPr>
        <w:rPr>
          <w:b/>
        </w:rPr>
      </w:pPr>
      <w:r w:rsidRPr="00083C89">
        <w:rPr>
          <w:b/>
        </w:rPr>
        <w:t>CEL IMPREZY</w:t>
      </w:r>
    </w:p>
    <w:p w:rsidR="001D30D2" w:rsidRDefault="001D30D2" w:rsidP="001D30D2">
      <w:pPr>
        <w:jc w:val="both"/>
      </w:pPr>
      <w:r>
        <w:t>Popularyzacja tenisa stołowego wśród dzieci, młodzieży i osób dorosłych; podnoszenie poziomu gry zawodników; aktywne uczestnictwo w indywidualnym  współzawodnictwie sportowym, aktywny sposób spędzania wolnego czasu.</w:t>
      </w:r>
    </w:p>
    <w:p w:rsidR="001D30D2" w:rsidRPr="00083C89" w:rsidRDefault="001D30D2" w:rsidP="001D30D2">
      <w:pPr>
        <w:rPr>
          <w:b/>
        </w:rPr>
      </w:pPr>
      <w:r w:rsidRPr="00083C89">
        <w:rPr>
          <w:b/>
        </w:rPr>
        <w:t>ORGANIZATORZY</w:t>
      </w:r>
    </w:p>
    <w:p w:rsidR="001D30D2" w:rsidRDefault="001D30D2" w:rsidP="001D30D2">
      <w:r>
        <w:t xml:space="preserve">TTS Trzemeszno, </w:t>
      </w:r>
      <w:proofErr w:type="spellStart"/>
      <w:r>
        <w:t>OSiR</w:t>
      </w:r>
      <w:proofErr w:type="spellEnd"/>
      <w:r>
        <w:t xml:space="preserve"> w Trzemesznie. </w:t>
      </w:r>
    </w:p>
    <w:p w:rsidR="001D30D2" w:rsidRPr="00083C89" w:rsidRDefault="001D30D2" w:rsidP="001D30D2">
      <w:pPr>
        <w:rPr>
          <w:b/>
        </w:rPr>
      </w:pPr>
      <w:r w:rsidRPr="00083C89">
        <w:rPr>
          <w:b/>
        </w:rPr>
        <w:t>TERMIN I MIEJSCE ROZGRYWEK</w:t>
      </w:r>
    </w:p>
    <w:p w:rsidR="001D30D2" w:rsidRDefault="001D30D2" w:rsidP="001D30D2">
      <w:r>
        <w:t>Turnieje odbędą się w następujące niedziele:</w:t>
      </w:r>
    </w:p>
    <w:p w:rsidR="001D30D2" w:rsidRDefault="001D30D2" w:rsidP="001D30D2">
      <w:r>
        <w:t xml:space="preserve">25 września, 16 października, 20 listopada, 18 grudnia 2022 roku  i 15 stycznia, 19 lutego, 19 marca, 16 kwietnia 2023 roku w hali Ośrodka Sportu i Rekreacji, przy ulicy Piastowskiej 11 w Trzemesznie od godz. 10:00. Zapisy w dniu zawodów 9:30-9:45. </w:t>
      </w:r>
    </w:p>
    <w:p w:rsidR="001D30D2" w:rsidRDefault="001D30D2" w:rsidP="001D30D2">
      <w:r w:rsidRPr="00083C89">
        <w:t>Organizator zastrzega sobie prawo zmiany terminu rozgrywek z przyczyn niezależnych od niego. Aktualna tabela Grand Prix TTS oraz informacje dotyczące turniejów będą publikowane na stronie internetowej TTS –  www.ttstrzemeszno.org oraz na stronie WZTS.</w:t>
      </w:r>
    </w:p>
    <w:p w:rsidR="001D30D2" w:rsidRPr="00083C89" w:rsidRDefault="001D30D2" w:rsidP="001D30D2">
      <w:pPr>
        <w:rPr>
          <w:b/>
        </w:rPr>
      </w:pPr>
      <w:r w:rsidRPr="00083C89">
        <w:rPr>
          <w:b/>
        </w:rPr>
        <w:t>SYSTEM ROZGRYWEK</w:t>
      </w:r>
    </w:p>
    <w:p w:rsidR="001D30D2" w:rsidRPr="00193CF0" w:rsidRDefault="001D30D2" w:rsidP="001D30D2">
      <w:r>
        <w:t xml:space="preserve">Turnieje zostaną  rozegrane systemem grupowym „każdy z każdym”, finał systemem pucharowym,  z </w:t>
      </w:r>
      <w:r w:rsidRPr="00193CF0">
        <w:t>podziałem na następujące kategorie:</w:t>
      </w:r>
    </w:p>
    <w:p w:rsidR="001D30D2" w:rsidRPr="00193CF0" w:rsidRDefault="001D30D2" w:rsidP="001D30D2">
      <w:pPr>
        <w:spacing w:after="0"/>
      </w:pPr>
      <w:r w:rsidRPr="00193CF0">
        <w:t>CHŁOPCY I DZIEWCZĘTA  SZKOŁA PODSTAWOWA</w:t>
      </w:r>
    </w:p>
    <w:p w:rsidR="001D30D2" w:rsidRPr="00193CF0" w:rsidRDefault="001D30D2" w:rsidP="001D30D2">
      <w:pPr>
        <w:spacing w:after="0"/>
      </w:pPr>
      <w:r w:rsidRPr="00193CF0">
        <w:t xml:space="preserve">ZAWODNICY DO 30 LAT                                                                </w:t>
      </w:r>
    </w:p>
    <w:p w:rsidR="001D30D2" w:rsidRPr="00193CF0" w:rsidRDefault="001D30D2" w:rsidP="001D30D2">
      <w:pPr>
        <w:spacing w:after="0"/>
      </w:pPr>
      <w:r w:rsidRPr="00193CF0">
        <w:t xml:space="preserve"> ZAWODNICY 30+</w:t>
      </w:r>
    </w:p>
    <w:p w:rsidR="001D30D2" w:rsidRDefault="001D30D2" w:rsidP="001D30D2">
      <w:pPr>
        <w:spacing w:after="0"/>
      </w:pPr>
      <w:r w:rsidRPr="00193CF0">
        <w:t>ZAWODNICY 50+</w:t>
      </w:r>
    </w:p>
    <w:p w:rsidR="001D30D2" w:rsidRDefault="001D30D2" w:rsidP="001D30D2">
      <w:pPr>
        <w:jc w:val="both"/>
      </w:pPr>
      <w:r>
        <w:t>W przypadku zbyt małej lub zbyt dużej frekwencji organizator zastrzega sobie prawo zmiany w systemie rozgrywek lub w podziale kategorii i systemie rozgrywek. O miejscu w cyklu rozgrywek Grand Prix TTS TRZEMESZNO 2022/2023 zdecyduje suma punktów z siedmiu najlepszych turniejów przyznawanych wg następujących zasad:</w:t>
      </w:r>
    </w:p>
    <w:p w:rsidR="001D30D2" w:rsidRDefault="001D30D2" w:rsidP="001D30D2">
      <w:pPr>
        <w:jc w:val="both"/>
      </w:pPr>
      <w:r>
        <w:t xml:space="preserve">za zajęcie I miejsca - 20p. II – 17p. III – 14p. IV – 12. V – 11p. </w:t>
      </w:r>
      <w:r w:rsidRPr="00083C89">
        <w:rPr>
          <w:lang w:val="en-US"/>
        </w:rPr>
        <w:t xml:space="preserve">VI – 10p. VII – 9p. VIII – 8p. IX – 7p. X – 6p. XI – 5p. </w:t>
      </w:r>
      <w:r>
        <w:t>XII – 4p. XIII – 3p. XIV – 2p. XV i dalsze – 1p.</w:t>
      </w:r>
    </w:p>
    <w:p w:rsidR="001D30D2" w:rsidRPr="00083C89" w:rsidRDefault="001D30D2" w:rsidP="001D30D2">
      <w:pPr>
        <w:rPr>
          <w:b/>
        </w:rPr>
      </w:pPr>
      <w:r w:rsidRPr="00083C89">
        <w:rPr>
          <w:b/>
        </w:rPr>
        <w:t>NAGRODY</w:t>
      </w:r>
    </w:p>
    <w:p w:rsidR="001D30D2" w:rsidRDefault="001D30D2" w:rsidP="001D30D2">
      <w:pPr>
        <w:jc w:val="both"/>
      </w:pPr>
      <w:r>
        <w:t>Dla zwycięzców poszczególnych kategorii przewidziane są medale/statuetki i nagrody rzeczowe. Ponadto nagrody rzeczowe zostaną rozlosowane wśród wszystkich zawodników biorących udział w co najmniej 6-ciu turniejach.</w:t>
      </w:r>
    </w:p>
    <w:p w:rsidR="001D30D2" w:rsidRPr="00083C89" w:rsidRDefault="001D30D2" w:rsidP="001D30D2">
      <w:pPr>
        <w:rPr>
          <w:b/>
        </w:rPr>
      </w:pPr>
      <w:r w:rsidRPr="00083C89">
        <w:rPr>
          <w:b/>
        </w:rPr>
        <w:t xml:space="preserve">WARUNKI UCZESTNICTWA  I ZASADY FINANSOWANIA           </w:t>
      </w:r>
    </w:p>
    <w:p w:rsidR="001D30D2" w:rsidRDefault="001D30D2" w:rsidP="001D30D2">
      <w:r>
        <w:t xml:space="preserve">Prawo udziału mają wszyscy chętni. Uczestnik musi posiadać dokument potwierdzający tożsamość. Przybycie na turniej i ubezpieczenie we własnym zakresie.  Zawodników obowiązuje strój sportowy (głównie zmienne obuwie) oraz posiadanie sprzętu do gry.  </w:t>
      </w:r>
      <w:r w:rsidRPr="00193CF0">
        <w:t>Wpisowe: chłopcy i dziewczęta  szkoła podstawowa – 5 zł, wszyscy pozostali – 20 zł.</w:t>
      </w:r>
    </w:p>
    <w:p w:rsidR="001D30D2" w:rsidRPr="00193CF0" w:rsidRDefault="001D30D2" w:rsidP="001D30D2">
      <w:pPr>
        <w:rPr>
          <w:b/>
        </w:rPr>
      </w:pPr>
      <w:r w:rsidRPr="00193CF0">
        <w:rPr>
          <w:b/>
        </w:rPr>
        <w:lastRenderedPageBreak/>
        <w:t>UWAGI</w:t>
      </w:r>
    </w:p>
    <w:p w:rsidR="001D30D2" w:rsidRDefault="001D30D2" w:rsidP="001D30D2">
      <w:pPr>
        <w:jc w:val="both"/>
      </w:pPr>
      <w:r>
        <w:t xml:space="preserve">W sprawach spornych decyduje organizator. Dodatkowych informacji dotyczących turniejów udziela sędzia główny Zuzanna </w:t>
      </w:r>
      <w:proofErr w:type="spellStart"/>
      <w:r>
        <w:t>Jatczak</w:t>
      </w:r>
      <w:proofErr w:type="spellEnd"/>
      <w:r>
        <w:t>, tel. 606 978 110, (jatczakzuzanna7@gmail.com)</w:t>
      </w:r>
    </w:p>
    <w:p w:rsidR="00F878B1" w:rsidRDefault="00F878B1"/>
    <w:sectPr w:rsidR="00F878B1" w:rsidSect="00BD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D30D2"/>
    <w:rsid w:val="000A3ACC"/>
    <w:rsid w:val="001D30D2"/>
    <w:rsid w:val="00433111"/>
    <w:rsid w:val="0097130F"/>
    <w:rsid w:val="00BD1A41"/>
    <w:rsid w:val="00DE093D"/>
    <w:rsid w:val="00F8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Użytkownik systemu Windows</cp:lastModifiedBy>
  <cp:revision>2</cp:revision>
  <dcterms:created xsi:type="dcterms:W3CDTF">2022-09-15T13:11:00Z</dcterms:created>
  <dcterms:modified xsi:type="dcterms:W3CDTF">2022-09-15T13:11:00Z</dcterms:modified>
</cp:coreProperties>
</file>